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EFD8" w14:textId="77777777" w:rsidR="00D11448" w:rsidRPr="00DC6633" w:rsidRDefault="00147E93" w:rsidP="00147E93">
      <w:pPr>
        <w:pStyle w:val="im-mess"/>
        <w:shd w:val="clear" w:color="auto" w:fill="FFFFFF"/>
        <w:spacing w:before="0" w:beforeAutospacing="0" w:after="0" w:afterAutospacing="0" w:line="270" w:lineRule="atLeast"/>
        <w:ind w:left="60" w:right="60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DC6633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7AA6026" wp14:editId="6E376858">
            <wp:simplePos x="0" y="0"/>
            <wp:positionH relativeFrom="column">
              <wp:posOffset>-102235</wp:posOffset>
            </wp:positionH>
            <wp:positionV relativeFrom="paragraph">
              <wp:posOffset>12700</wp:posOffset>
            </wp:positionV>
            <wp:extent cx="1981200" cy="140335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448" w:rsidRPr="00DC6633">
        <w:rPr>
          <w:b/>
          <w:bCs/>
          <w:color w:val="000000"/>
          <w:sz w:val="22"/>
          <w:szCs w:val="22"/>
        </w:rPr>
        <w:t>Консультация для родителей на тему:</w:t>
      </w:r>
    </w:p>
    <w:p w14:paraId="599032B8" w14:textId="77777777" w:rsidR="00D11448" w:rsidRPr="00DC6633" w:rsidRDefault="00D11448" w:rsidP="00147E93">
      <w:pPr>
        <w:pStyle w:val="im-mess"/>
        <w:shd w:val="clear" w:color="auto" w:fill="FFFFFF"/>
        <w:spacing w:before="0" w:beforeAutospacing="0" w:after="0" w:afterAutospacing="0" w:line="270" w:lineRule="atLeast"/>
        <w:ind w:left="60" w:right="60"/>
        <w:jc w:val="center"/>
        <w:rPr>
          <w:b/>
          <w:bCs/>
          <w:color w:val="000000"/>
          <w:sz w:val="22"/>
          <w:szCs w:val="22"/>
        </w:rPr>
      </w:pPr>
      <w:r w:rsidRPr="00DC6633">
        <w:rPr>
          <w:b/>
          <w:bCs/>
          <w:color w:val="000000"/>
          <w:sz w:val="22"/>
          <w:szCs w:val="22"/>
        </w:rPr>
        <w:t>«Использование игр и упражнений для развития физических качеств»</w:t>
      </w:r>
      <w:r w:rsidRPr="00DC6633">
        <w:rPr>
          <w:b/>
          <w:bCs/>
          <w:color w:val="000000"/>
          <w:sz w:val="22"/>
          <w:szCs w:val="22"/>
        </w:rPr>
        <w:br/>
      </w:r>
    </w:p>
    <w:p w14:paraId="0BF6A36D" w14:textId="77777777" w:rsidR="00D11448" w:rsidRPr="00DC6633" w:rsidRDefault="00D11448" w:rsidP="00147E9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color w:val="000000"/>
          <w:sz w:val="22"/>
          <w:szCs w:val="22"/>
        </w:rPr>
      </w:pPr>
      <w:r w:rsidRPr="00DC6633">
        <w:rPr>
          <w:color w:val="000000"/>
          <w:sz w:val="22"/>
          <w:szCs w:val="22"/>
        </w:rPr>
        <w:t>Развитие физических качеств - одна из важных сторон физического воспитания.</w:t>
      </w:r>
      <w:r w:rsidR="00DC6633">
        <w:rPr>
          <w:color w:val="000000"/>
          <w:sz w:val="22"/>
          <w:szCs w:val="22"/>
        </w:rPr>
        <w:t xml:space="preserve"> </w:t>
      </w:r>
      <w:r w:rsidRPr="00DC6633">
        <w:rPr>
          <w:color w:val="000000"/>
          <w:sz w:val="22"/>
          <w:szCs w:val="22"/>
        </w:rPr>
        <w:t>Ведь</w:t>
      </w:r>
      <w:r w:rsidR="00DC6633">
        <w:rPr>
          <w:color w:val="000000"/>
          <w:sz w:val="22"/>
          <w:szCs w:val="22"/>
        </w:rPr>
        <w:t xml:space="preserve"> </w:t>
      </w:r>
      <w:r w:rsidRPr="00DC6633">
        <w:rPr>
          <w:color w:val="000000"/>
          <w:sz w:val="22"/>
          <w:szCs w:val="22"/>
        </w:rPr>
        <w:t>уровень общей физической подготовленности детей определяется тем, как развиты у них основные физические качества: ловкость, быстрота, гибкость, сила, выносливость и функция равновесия</w:t>
      </w:r>
      <w:r w:rsidR="00431CAF" w:rsidRPr="00DC6633">
        <w:rPr>
          <w:color w:val="000000"/>
          <w:sz w:val="22"/>
          <w:szCs w:val="22"/>
        </w:rPr>
        <w:t xml:space="preserve">. </w:t>
      </w:r>
      <w:r w:rsidRPr="00DC6633">
        <w:rPr>
          <w:color w:val="000000"/>
          <w:sz w:val="22"/>
          <w:szCs w:val="22"/>
        </w:rPr>
        <w:br/>
      </w:r>
    </w:p>
    <w:p w14:paraId="0FE83344" w14:textId="77777777" w:rsidR="00583760" w:rsidRPr="00DC6633" w:rsidRDefault="00583760" w:rsidP="00147E93">
      <w:pPr>
        <w:pStyle w:val="im-mess"/>
        <w:shd w:val="clear" w:color="auto" w:fill="FFFFFF"/>
        <w:spacing w:before="0" w:beforeAutospacing="0" w:after="0" w:afterAutospacing="0" w:line="270" w:lineRule="atLeast"/>
        <w:ind w:left="60" w:right="60"/>
        <w:jc w:val="both"/>
        <w:rPr>
          <w:b/>
          <w:bCs/>
          <w:color w:val="000000"/>
          <w:sz w:val="22"/>
          <w:szCs w:val="22"/>
        </w:rPr>
      </w:pPr>
    </w:p>
    <w:p w14:paraId="5A0360B0" w14:textId="77777777" w:rsidR="00D11448" w:rsidRPr="00DC6633" w:rsidRDefault="00DC6633" w:rsidP="00147E93">
      <w:pPr>
        <w:pStyle w:val="im-mess"/>
        <w:shd w:val="clear" w:color="auto" w:fill="FFFFFF"/>
        <w:spacing w:before="0" w:beforeAutospacing="0" w:after="0" w:afterAutospacing="0" w:line="270" w:lineRule="atLeast"/>
        <w:ind w:left="60" w:right="60"/>
        <w:jc w:val="both"/>
        <w:rPr>
          <w:b/>
          <w:bCs/>
          <w:color w:val="000000"/>
          <w:sz w:val="26"/>
          <w:szCs w:val="26"/>
          <w:u w:val="single"/>
        </w:rPr>
      </w:pPr>
      <w:r w:rsidRPr="00DC6633">
        <w:rPr>
          <w:b/>
          <w:bCs/>
          <w:color w:val="7030A0"/>
          <w:sz w:val="26"/>
          <w:szCs w:val="26"/>
        </w:rPr>
        <w:t xml:space="preserve">          </w:t>
      </w:r>
      <w:r w:rsidRPr="00DC6633">
        <w:rPr>
          <w:b/>
          <w:bCs/>
          <w:color w:val="7030A0"/>
          <w:sz w:val="26"/>
          <w:szCs w:val="26"/>
          <w:u w:val="single"/>
        </w:rPr>
        <w:t xml:space="preserve"> </w:t>
      </w:r>
      <w:r w:rsidR="00D11448" w:rsidRPr="00DC6633">
        <w:rPr>
          <w:b/>
          <w:bCs/>
          <w:color w:val="7030A0"/>
          <w:sz w:val="26"/>
          <w:szCs w:val="26"/>
          <w:u w:val="single"/>
        </w:rPr>
        <w:t>Развитие ловкости</w:t>
      </w:r>
    </w:p>
    <w:p w14:paraId="4EA1277D" w14:textId="77777777" w:rsidR="00431CAF" w:rsidRPr="00DC6633" w:rsidRDefault="00147E93" w:rsidP="00147E9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color w:val="000000"/>
          <w:sz w:val="22"/>
          <w:szCs w:val="22"/>
        </w:rPr>
      </w:pPr>
      <w:r w:rsidRPr="00DC6633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EAAF04D" wp14:editId="5ED1AF62">
            <wp:simplePos x="0" y="0"/>
            <wp:positionH relativeFrom="column">
              <wp:posOffset>4184650</wp:posOffset>
            </wp:positionH>
            <wp:positionV relativeFrom="paragraph">
              <wp:posOffset>12700</wp:posOffset>
            </wp:positionV>
            <wp:extent cx="2336800" cy="1314450"/>
            <wp:effectExtent l="0" t="0" r="6350" b="0"/>
            <wp:wrapSquare wrapText="bothSides"/>
            <wp:docPr id="1" name="Рисунок 1" descr="Подвижные игры для детей 2-3 лет Для Вас, родител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вижные игры для детей 2-3 лет Для Вас, родители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1448" w:rsidRPr="00DC6633">
        <w:rPr>
          <w:color w:val="000000"/>
          <w:sz w:val="22"/>
          <w:szCs w:val="22"/>
        </w:rPr>
        <w:t>Ловкость возрастает при овладении новыми разнообразными движениями или за счет включения элементов новизны в знакомые действия; и</w:t>
      </w:r>
      <w:r w:rsidR="00DC6633">
        <w:rPr>
          <w:color w:val="000000"/>
          <w:sz w:val="22"/>
          <w:szCs w:val="22"/>
        </w:rPr>
        <w:t xml:space="preserve">, </w:t>
      </w:r>
      <w:r w:rsidR="00D11448" w:rsidRPr="00DC6633">
        <w:rPr>
          <w:color w:val="000000"/>
          <w:sz w:val="22"/>
          <w:szCs w:val="22"/>
        </w:rPr>
        <w:t>если дается усложнение, новое сочетание знакомых движений, изменяются привычные условия выполнения движений.</w:t>
      </w:r>
      <w:r w:rsidR="00431CAF" w:rsidRPr="00DC6633">
        <w:rPr>
          <w:noProof/>
          <w:sz w:val="22"/>
          <w:szCs w:val="22"/>
        </w:rPr>
        <w:t xml:space="preserve"> </w:t>
      </w:r>
      <w:r w:rsidR="00D11448" w:rsidRPr="00DC6633">
        <w:rPr>
          <w:color w:val="000000"/>
          <w:sz w:val="22"/>
          <w:szCs w:val="22"/>
        </w:rPr>
        <w:br/>
        <w:t>Методические приемы: бег из положения стоя на коленях, сидя, прыжок из положения стоя спиной к направлению движения; быстрая смена различных положений; изменение скорости или темпа движений, различной последовательности элементов; прыжки на одной или двух ногах, с поворотами; выполнение согласованных действий несколькими участниками (вдвоем, держась за руки, садиться и вставать, выполнять повороты, наклоны, прыжки; Можно использовать бег змейкой, обегая кубики, деревья, доставая в прыжке до мяча или ветки; ходьба по гимнастической скамейке с пролезанием в обруч или под веревку, с поворотом, с перешагиванием через положенные на ней предметы; усложненные прыжки со скакалкой, с различными движениями рук.</w:t>
      </w:r>
      <w:r w:rsidR="00D11448" w:rsidRPr="00DC6633">
        <w:rPr>
          <w:color w:val="000000"/>
          <w:sz w:val="22"/>
          <w:szCs w:val="22"/>
        </w:rPr>
        <w:br/>
        <w:t>Для развития ловкости используются:</w:t>
      </w:r>
      <w:r w:rsidR="00DC6633">
        <w:rPr>
          <w:color w:val="000000"/>
          <w:sz w:val="22"/>
          <w:szCs w:val="22"/>
        </w:rPr>
        <w:t xml:space="preserve"> п</w:t>
      </w:r>
      <w:r w:rsidR="00D11448" w:rsidRPr="00DC6633">
        <w:rPr>
          <w:color w:val="000000"/>
          <w:sz w:val="22"/>
          <w:szCs w:val="22"/>
        </w:rPr>
        <w:t>одвижные игры: «Охотники и зайцы», «Ловишка с ленточкой», «Кто скорее через обруч к флажку», «Через болото», «Не задень», «Выбивалы», «Хвасты» и др.</w:t>
      </w:r>
      <w:r w:rsidR="00D11448" w:rsidRPr="00DC6633">
        <w:rPr>
          <w:color w:val="000000"/>
          <w:sz w:val="22"/>
          <w:szCs w:val="22"/>
        </w:rPr>
        <w:br/>
        <w:t>Игры-эстафеты: пробежать змейкой между предметами, проползти под скамейкой, пройти по кирпичикам; пройти по скамейке, перешагивая предметы, пролезть в 2-3 обруча, попрыгать с зажатым между ног мячом змейкой между предметами и др</w:t>
      </w:r>
      <w:r w:rsidR="00DC6633">
        <w:rPr>
          <w:color w:val="000000"/>
          <w:sz w:val="22"/>
          <w:szCs w:val="22"/>
        </w:rPr>
        <w:t>.</w:t>
      </w:r>
    </w:p>
    <w:p w14:paraId="1774C14D" w14:textId="77777777" w:rsidR="00D11448" w:rsidRPr="00DC6633" w:rsidRDefault="00D11448" w:rsidP="00147E9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b/>
          <w:bCs/>
          <w:color w:val="000000"/>
          <w:sz w:val="26"/>
          <w:szCs w:val="26"/>
          <w:u w:val="single"/>
        </w:rPr>
      </w:pPr>
      <w:r w:rsidRPr="00DC6633">
        <w:rPr>
          <w:color w:val="000000"/>
          <w:sz w:val="22"/>
          <w:szCs w:val="22"/>
        </w:rPr>
        <w:br/>
      </w:r>
      <w:r w:rsidR="00DC6633">
        <w:rPr>
          <w:b/>
          <w:bCs/>
          <w:color w:val="538135" w:themeColor="accent6" w:themeShade="BF"/>
          <w:sz w:val="26"/>
          <w:szCs w:val="26"/>
        </w:rPr>
        <w:t xml:space="preserve">              </w:t>
      </w:r>
      <w:r w:rsidRPr="00DC6633">
        <w:rPr>
          <w:b/>
          <w:bCs/>
          <w:color w:val="538135" w:themeColor="accent6" w:themeShade="BF"/>
          <w:sz w:val="26"/>
          <w:szCs w:val="26"/>
          <w:u w:val="single"/>
        </w:rPr>
        <w:t>Развитие быстроты</w:t>
      </w:r>
      <w:r w:rsidR="00147E93" w:rsidRPr="00DC6633">
        <w:rPr>
          <w:color w:val="538135" w:themeColor="accent6" w:themeShade="BF"/>
          <w:sz w:val="26"/>
          <w:szCs w:val="26"/>
          <w:u w:val="single"/>
        </w:rPr>
        <w:t xml:space="preserve"> </w:t>
      </w:r>
    </w:p>
    <w:p w14:paraId="7528671C" w14:textId="77777777" w:rsidR="00D11448" w:rsidRPr="00DC6633" w:rsidRDefault="00DC6633" w:rsidP="00147E9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color w:val="000000"/>
          <w:sz w:val="22"/>
          <w:szCs w:val="22"/>
        </w:rPr>
      </w:pPr>
      <w:r w:rsidRPr="00DC6633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BEACF01" wp14:editId="3A143633">
            <wp:simplePos x="0" y="0"/>
            <wp:positionH relativeFrom="column">
              <wp:posOffset>4241800</wp:posOffset>
            </wp:positionH>
            <wp:positionV relativeFrom="paragraph">
              <wp:posOffset>13335</wp:posOffset>
            </wp:positionV>
            <wp:extent cx="2324100" cy="130683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1448" w:rsidRPr="00DC6633">
        <w:rPr>
          <w:color w:val="000000"/>
          <w:sz w:val="22"/>
          <w:szCs w:val="22"/>
        </w:rPr>
        <w:t>Упражнения для развития быстроты не должны носить однообразный характер. Повторять их надо в различных условиях, с разной интенсивностью, с усложнением или, наоборот, снижением требований, облегчением задания. Тогда не будет закрепления, стабилизации скорости, так называемого «скоростного барьера», который в дальнейшей работе с трудом преодолевается.</w:t>
      </w:r>
      <w:r w:rsidR="00D11448" w:rsidRPr="00DC6633">
        <w:rPr>
          <w:color w:val="000000"/>
          <w:sz w:val="22"/>
          <w:szCs w:val="22"/>
        </w:rPr>
        <w:br/>
        <w:t>Подвижные игры развития быстроты: «Догони», «Кто быстрее?», «Догони мяч», «Хитрая лиса» и др.</w:t>
      </w:r>
      <w:r w:rsidR="00D11448" w:rsidRPr="00DC6633">
        <w:rPr>
          <w:color w:val="000000"/>
          <w:sz w:val="22"/>
          <w:szCs w:val="22"/>
        </w:rPr>
        <w:br/>
        <w:t>Игры-эстафеты: пройти по скамейке, подлезть под дугу, перепрыгнуть веревку и вернуться на место; разбежаться и достать ветку в прыжке; прыгнуть из обруча в обруч; пробежать 5 м, проползти по скамейке и др.</w:t>
      </w:r>
    </w:p>
    <w:p w14:paraId="2A088998" w14:textId="77777777" w:rsidR="00DC6633" w:rsidRDefault="00DC6633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b/>
          <w:bCs/>
          <w:color w:val="2E74B5" w:themeColor="accent5" w:themeShade="BF"/>
          <w:sz w:val="26"/>
          <w:szCs w:val="26"/>
        </w:rPr>
      </w:pPr>
      <w:r w:rsidRPr="00DC6633">
        <w:rPr>
          <w:b/>
          <w:bCs/>
          <w:color w:val="2E74B5" w:themeColor="accent5" w:themeShade="BF"/>
          <w:sz w:val="26"/>
          <w:szCs w:val="26"/>
        </w:rPr>
        <w:t xml:space="preserve">               </w:t>
      </w:r>
    </w:p>
    <w:p w14:paraId="24935FC4" w14:textId="77777777" w:rsidR="00431CAF" w:rsidRPr="00DC6633" w:rsidRDefault="00DC6633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b/>
          <w:bCs/>
          <w:color w:val="000000"/>
          <w:sz w:val="22"/>
          <w:szCs w:val="22"/>
        </w:rPr>
      </w:pPr>
      <w:r w:rsidRPr="00DC6633"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1D8719A" wp14:editId="678AC00A">
            <wp:simplePos x="0" y="0"/>
            <wp:positionH relativeFrom="column">
              <wp:posOffset>4088765</wp:posOffset>
            </wp:positionH>
            <wp:positionV relativeFrom="paragraph">
              <wp:posOffset>186055</wp:posOffset>
            </wp:positionV>
            <wp:extent cx="2482850" cy="16256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2E74B5" w:themeColor="accent5" w:themeShade="BF"/>
          <w:sz w:val="26"/>
          <w:szCs w:val="26"/>
        </w:rPr>
        <w:t xml:space="preserve">                  </w:t>
      </w:r>
      <w:r w:rsidR="00D11448" w:rsidRPr="00DC6633">
        <w:rPr>
          <w:b/>
          <w:bCs/>
          <w:color w:val="2E74B5" w:themeColor="accent5" w:themeShade="BF"/>
          <w:sz w:val="26"/>
          <w:szCs w:val="26"/>
          <w:u w:val="single"/>
        </w:rPr>
        <w:t>Развитие гибкости</w:t>
      </w:r>
      <w:r w:rsidR="00D11448" w:rsidRPr="00DC6633">
        <w:rPr>
          <w:color w:val="000000"/>
          <w:sz w:val="22"/>
          <w:szCs w:val="22"/>
        </w:rPr>
        <w:br/>
        <w:t>Для развития гибкости используют упражнения в растягивании мышц и связок.</w:t>
      </w:r>
      <w:r>
        <w:rPr>
          <w:color w:val="000000"/>
          <w:sz w:val="22"/>
          <w:szCs w:val="22"/>
        </w:rPr>
        <w:t xml:space="preserve"> </w:t>
      </w:r>
      <w:r w:rsidR="00D11448" w:rsidRPr="00DC6633">
        <w:rPr>
          <w:color w:val="000000"/>
          <w:sz w:val="22"/>
          <w:szCs w:val="22"/>
        </w:rPr>
        <w:t xml:space="preserve">К таким упражнениям относятся: динамические (маховые, рывковые, пружинистые); статические (позы на снарядах). </w:t>
      </w:r>
      <w:r w:rsidR="00D11448" w:rsidRPr="00DC6633">
        <w:rPr>
          <w:color w:val="000000"/>
          <w:sz w:val="22"/>
          <w:szCs w:val="22"/>
        </w:rPr>
        <w:br/>
        <w:t>Упражнения на гибкость следует выполнять постепенно, увеличивая амплитуду, причем вначале в медленном темпе, затем быстрее. Перед упражнением на гибкость следует проделать движения, согревающие мышцы и связки.</w:t>
      </w:r>
      <w:r>
        <w:rPr>
          <w:color w:val="000000"/>
          <w:sz w:val="22"/>
          <w:szCs w:val="22"/>
        </w:rPr>
        <w:t xml:space="preserve"> </w:t>
      </w:r>
      <w:r w:rsidR="00D11448" w:rsidRPr="00DC6633">
        <w:rPr>
          <w:color w:val="000000"/>
          <w:sz w:val="22"/>
          <w:szCs w:val="22"/>
        </w:rPr>
        <w:t xml:space="preserve"> При избирательном воспитании гибкости эффективны следующие упражнения: для позвоночника: наклоны и повороты из разных исходных положений; для тазобедренного сустава: махи ногами, выпады, упражнения на гимнастической стенке; для суставов плечевого пояса: рывки руками, вращение рук, упражнение с палкой, упражнения у гимнастической стенки; акробатические упражнения.</w:t>
      </w:r>
      <w:r w:rsidR="00D11448" w:rsidRPr="00DC6633">
        <w:rPr>
          <w:color w:val="000000"/>
          <w:sz w:val="22"/>
          <w:szCs w:val="22"/>
        </w:rPr>
        <w:br/>
      </w:r>
      <w:r w:rsidR="00D11448" w:rsidRPr="00DC6633">
        <w:rPr>
          <w:color w:val="000000"/>
          <w:sz w:val="22"/>
          <w:szCs w:val="22"/>
        </w:rPr>
        <w:lastRenderedPageBreak/>
        <w:t>Подвижные игры для развития гибкости: «Мышеловка», «Фигуры», «Мышка и кошка»,</w:t>
      </w:r>
      <w:r w:rsidR="00D11448" w:rsidRPr="00DC6633">
        <w:rPr>
          <w:color w:val="000000"/>
          <w:sz w:val="22"/>
          <w:szCs w:val="22"/>
        </w:rPr>
        <w:br/>
        <w:t>«Передал, садись», «Ручеек» и др.</w:t>
      </w:r>
      <w:r w:rsidR="00D11448" w:rsidRPr="00DC6633">
        <w:rPr>
          <w:color w:val="000000"/>
          <w:sz w:val="22"/>
          <w:szCs w:val="22"/>
        </w:rPr>
        <w:br/>
        <w:t>Игры-эстафеты:</w:t>
      </w:r>
      <w:r w:rsidR="00431CAF" w:rsidRPr="00DC6633">
        <w:rPr>
          <w:color w:val="000000"/>
          <w:sz w:val="22"/>
          <w:szCs w:val="22"/>
        </w:rPr>
        <w:t xml:space="preserve"> </w:t>
      </w:r>
      <w:r w:rsidR="00D11448" w:rsidRPr="00DC6633">
        <w:rPr>
          <w:color w:val="000000"/>
          <w:sz w:val="22"/>
          <w:szCs w:val="22"/>
        </w:rPr>
        <w:t>прыгать на скакалке разными способами до флажка, обратно пролезть в 3 - 4 обруча; проползти на животе под скамейкой и др.</w:t>
      </w:r>
      <w:r w:rsidR="00D11448" w:rsidRPr="00DC6633">
        <w:rPr>
          <w:color w:val="000000"/>
          <w:sz w:val="22"/>
          <w:szCs w:val="22"/>
        </w:rPr>
        <w:br/>
      </w:r>
    </w:p>
    <w:p w14:paraId="44CDA9FC" w14:textId="77777777" w:rsidR="00DC6633" w:rsidRDefault="00147E93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b/>
          <w:bCs/>
          <w:color w:val="CC0099"/>
          <w:sz w:val="26"/>
          <w:szCs w:val="26"/>
          <w:u w:val="single"/>
        </w:rPr>
      </w:pPr>
      <w:r w:rsidRPr="00DC6633">
        <w:rPr>
          <w:noProof/>
          <w:color w:val="CC0099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068433F" wp14:editId="5AE87A2A">
            <wp:simplePos x="0" y="0"/>
            <wp:positionH relativeFrom="column">
              <wp:posOffset>3164205</wp:posOffset>
            </wp:positionH>
            <wp:positionV relativeFrom="paragraph">
              <wp:posOffset>0</wp:posOffset>
            </wp:positionV>
            <wp:extent cx="3442335" cy="1524000"/>
            <wp:effectExtent l="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633" w:rsidRPr="00DC6633">
        <w:rPr>
          <w:b/>
          <w:bCs/>
          <w:color w:val="CC0099"/>
          <w:sz w:val="26"/>
          <w:szCs w:val="26"/>
        </w:rPr>
        <w:t xml:space="preserve">                    </w:t>
      </w:r>
      <w:r w:rsidR="00DC6633" w:rsidRPr="00DC6633">
        <w:rPr>
          <w:b/>
          <w:bCs/>
          <w:color w:val="CC0099"/>
          <w:sz w:val="26"/>
          <w:szCs w:val="26"/>
          <w:u w:val="single"/>
        </w:rPr>
        <w:t xml:space="preserve"> </w:t>
      </w:r>
      <w:r w:rsidR="00D11448" w:rsidRPr="00DC6633">
        <w:rPr>
          <w:b/>
          <w:bCs/>
          <w:color w:val="CC0099"/>
          <w:sz w:val="26"/>
          <w:szCs w:val="26"/>
          <w:u w:val="single"/>
        </w:rPr>
        <w:t>Развитие</w:t>
      </w:r>
      <w:r w:rsidR="00DC6633">
        <w:rPr>
          <w:b/>
          <w:bCs/>
          <w:color w:val="CC0099"/>
          <w:sz w:val="26"/>
          <w:szCs w:val="26"/>
          <w:u w:val="single"/>
        </w:rPr>
        <w:t xml:space="preserve"> </w:t>
      </w:r>
      <w:r w:rsidR="00D11448" w:rsidRPr="00DC6633">
        <w:rPr>
          <w:b/>
          <w:bCs/>
          <w:color w:val="CC0099"/>
          <w:sz w:val="26"/>
          <w:szCs w:val="26"/>
          <w:u w:val="single"/>
        </w:rPr>
        <w:t>силы</w:t>
      </w:r>
    </w:p>
    <w:p w14:paraId="20FF02D6" w14:textId="77777777" w:rsidR="00431CAF" w:rsidRPr="00DC6633" w:rsidRDefault="00147E93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b/>
          <w:bCs/>
          <w:color w:val="000000"/>
          <w:sz w:val="22"/>
          <w:szCs w:val="22"/>
        </w:rPr>
      </w:pPr>
      <w:r w:rsidRPr="00DC6633">
        <w:rPr>
          <w:sz w:val="26"/>
          <w:szCs w:val="26"/>
          <w:u w:val="single"/>
        </w:rPr>
        <w:t xml:space="preserve"> </w:t>
      </w:r>
      <w:r w:rsidR="00D11448" w:rsidRPr="00DC6633">
        <w:rPr>
          <w:color w:val="000000"/>
          <w:sz w:val="22"/>
          <w:szCs w:val="22"/>
        </w:rPr>
        <w:t>При развитии силы выделяют две задачи:</w:t>
      </w:r>
      <w:r w:rsidR="00D11448" w:rsidRPr="00DC6633">
        <w:rPr>
          <w:color w:val="000000"/>
          <w:sz w:val="22"/>
          <w:szCs w:val="22"/>
        </w:rPr>
        <w:br/>
        <w:t>1. Гармоничное укрепление всех мышечных групп двигательного аппарата.</w:t>
      </w:r>
      <w:r w:rsidR="00D11448" w:rsidRPr="00DC6633">
        <w:rPr>
          <w:color w:val="000000"/>
          <w:sz w:val="22"/>
          <w:szCs w:val="22"/>
        </w:rPr>
        <w:br/>
        <w:t>2. Развитие способности рационально проявлять мышечные усилия, учитывая разнообразные условия деятельности.</w:t>
      </w:r>
      <w:r w:rsidR="00D11448" w:rsidRPr="00DC6633">
        <w:rPr>
          <w:color w:val="000000"/>
          <w:sz w:val="22"/>
          <w:szCs w:val="22"/>
        </w:rPr>
        <w:br/>
        <w:t>Упражнения на развитие силовых способностей подразделяют на две большие группы:</w:t>
      </w:r>
      <w:r w:rsidR="00D11448" w:rsidRPr="00DC6633">
        <w:rPr>
          <w:color w:val="000000"/>
          <w:sz w:val="22"/>
          <w:szCs w:val="22"/>
        </w:rPr>
        <w:br/>
        <w:t>1) упражнения внешним сопротивлением, вызываемым весом бросаемых, толкаемых предметов;</w:t>
      </w:r>
      <w:r w:rsidR="00D11448" w:rsidRPr="00DC6633">
        <w:rPr>
          <w:color w:val="000000"/>
          <w:sz w:val="22"/>
          <w:szCs w:val="22"/>
        </w:rPr>
        <w:br/>
        <w:t>2) упражнения, отягощенные весом собственного тела, например, ползание, лазание, прыжки.</w:t>
      </w:r>
      <w:r w:rsidR="00D11448" w:rsidRPr="00DC6633">
        <w:rPr>
          <w:color w:val="000000"/>
          <w:sz w:val="22"/>
          <w:szCs w:val="22"/>
        </w:rPr>
        <w:br/>
        <w:t>Для детей в основном применимы упражнения динамического характера, способствующие развитию скоростно-силовых способностей</w:t>
      </w:r>
      <w:r w:rsidR="00431CAF" w:rsidRPr="00DC6633">
        <w:rPr>
          <w:color w:val="000000"/>
          <w:sz w:val="22"/>
          <w:szCs w:val="22"/>
        </w:rPr>
        <w:t>: упражнен</w:t>
      </w:r>
      <w:r w:rsidR="00D11448" w:rsidRPr="00DC6633">
        <w:rPr>
          <w:color w:val="000000"/>
          <w:sz w:val="22"/>
          <w:szCs w:val="22"/>
        </w:rPr>
        <w:t>ия, связанные с толканием, бросанием утяжеленных предметов; с подниманием веса собственного тела (прыжки, приседания, лазание и ползание, прыжки в высоту).</w:t>
      </w:r>
      <w:r w:rsidR="00D11448" w:rsidRPr="00DC6633">
        <w:rPr>
          <w:color w:val="000000"/>
          <w:sz w:val="22"/>
          <w:szCs w:val="22"/>
        </w:rPr>
        <w:br/>
        <w:t>Подвижные игры для развития силы: «Выше ноги от земли», «Лиса в курятнике», «Эстафеты с вабивными мячами», «Море волнуется», «Сова», «Отними мяч», «Мяч в туннеле», «Удержись в кругу».</w:t>
      </w:r>
      <w:r w:rsidR="00D11448" w:rsidRPr="00DC6633">
        <w:rPr>
          <w:color w:val="000000"/>
          <w:sz w:val="22"/>
          <w:szCs w:val="22"/>
        </w:rPr>
        <w:br/>
        <w:t>Игры-эстафеты:</w:t>
      </w:r>
      <w:r w:rsidR="00431CAF" w:rsidRPr="00DC6633">
        <w:rPr>
          <w:color w:val="000000"/>
          <w:sz w:val="22"/>
          <w:szCs w:val="22"/>
        </w:rPr>
        <w:t xml:space="preserve"> </w:t>
      </w:r>
      <w:r w:rsidR="00D11448" w:rsidRPr="00DC6633">
        <w:rPr>
          <w:color w:val="000000"/>
          <w:sz w:val="22"/>
          <w:szCs w:val="22"/>
        </w:rPr>
        <w:t>подтянуться по скамейке на коленях, прыгать из обруча в обруч (4 -5);</w:t>
      </w:r>
      <w:r w:rsidR="00431CAF" w:rsidRPr="00DC6633">
        <w:rPr>
          <w:color w:val="000000"/>
          <w:sz w:val="22"/>
          <w:szCs w:val="22"/>
        </w:rPr>
        <w:t xml:space="preserve"> </w:t>
      </w:r>
      <w:r w:rsidR="00D11448" w:rsidRPr="00DC6633">
        <w:rPr>
          <w:color w:val="000000"/>
          <w:sz w:val="22"/>
          <w:szCs w:val="22"/>
        </w:rPr>
        <w:t>перепрыгнуть с разбега 1-2 натянутую веревку, подтянуться по скамейке на животе и др.</w:t>
      </w:r>
      <w:r w:rsidR="00D11448" w:rsidRPr="00DC6633">
        <w:rPr>
          <w:color w:val="000000"/>
          <w:sz w:val="22"/>
          <w:szCs w:val="22"/>
        </w:rPr>
        <w:br/>
      </w:r>
    </w:p>
    <w:p w14:paraId="721CA0DC" w14:textId="77777777" w:rsidR="00DC6633" w:rsidRDefault="00583760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color w:val="008080"/>
          <w:sz w:val="22"/>
          <w:szCs w:val="22"/>
          <w:u w:val="single"/>
        </w:rPr>
      </w:pPr>
      <w:r w:rsidRPr="00DC6633">
        <w:rPr>
          <w:noProof/>
          <w:color w:val="008080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100479A" wp14:editId="72C7A1DA">
            <wp:simplePos x="0" y="0"/>
            <wp:positionH relativeFrom="column">
              <wp:posOffset>3695700</wp:posOffset>
            </wp:positionH>
            <wp:positionV relativeFrom="paragraph">
              <wp:posOffset>170815</wp:posOffset>
            </wp:positionV>
            <wp:extent cx="2872740" cy="1451610"/>
            <wp:effectExtent l="0" t="0" r="3810" b="0"/>
            <wp:wrapSquare wrapText="bothSides"/>
            <wp:docPr id="8" name="Рисунок 8" descr="Дети играют в прыжки со скакалкой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Дети играют в прыжки со скакалкой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633" w:rsidRPr="00DC6633">
        <w:rPr>
          <w:b/>
          <w:bCs/>
          <w:color w:val="008080"/>
          <w:sz w:val="22"/>
          <w:szCs w:val="22"/>
        </w:rPr>
        <w:t xml:space="preserve">                             </w:t>
      </w:r>
      <w:r w:rsidR="00DC6633">
        <w:rPr>
          <w:b/>
          <w:bCs/>
          <w:color w:val="008080"/>
          <w:sz w:val="22"/>
          <w:szCs w:val="22"/>
          <w:u w:val="single"/>
        </w:rPr>
        <w:t xml:space="preserve"> </w:t>
      </w:r>
      <w:r w:rsidR="00D11448" w:rsidRPr="00DC6633">
        <w:rPr>
          <w:b/>
          <w:bCs/>
          <w:color w:val="008080"/>
          <w:sz w:val="22"/>
          <w:szCs w:val="22"/>
          <w:u w:val="single"/>
        </w:rPr>
        <w:t>Развитие выносливости</w:t>
      </w:r>
      <w:r w:rsidRPr="00DC6633">
        <w:rPr>
          <w:color w:val="008080"/>
          <w:sz w:val="22"/>
          <w:szCs w:val="22"/>
          <w:u w:val="single"/>
        </w:rPr>
        <w:t xml:space="preserve"> </w:t>
      </w:r>
    </w:p>
    <w:p w14:paraId="4F53FEF3" w14:textId="77777777" w:rsidR="00431CAF" w:rsidRPr="00DC6633" w:rsidRDefault="00D11448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color w:val="000000"/>
          <w:sz w:val="22"/>
          <w:szCs w:val="22"/>
        </w:rPr>
      </w:pPr>
      <w:r w:rsidRPr="00DC6633">
        <w:rPr>
          <w:color w:val="000000"/>
          <w:sz w:val="22"/>
          <w:szCs w:val="22"/>
        </w:rPr>
        <w:t>Больше всего для развития у детей выносливости подходят циклические упражнения, удовлетворяющие следующим требованиям:</w:t>
      </w:r>
      <w:r w:rsidR="00431CAF" w:rsidRPr="00DC6633">
        <w:rPr>
          <w:color w:val="000000"/>
          <w:sz w:val="22"/>
          <w:szCs w:val="22"/>
        </w:rPr>
        <w:t xml:space="preserve"> </w:t>
      </w:r>
      <w:r w:rsidRPr="00DC6633">
        <w:rPr>
          <w:color w:val="000000"/>
          <w:sz w:val="22"/>
          <w:szCs w:val="22"/>
        </w:rPr>
        <w:t>участие большого числа мышечных групп;</w:t>
      </w:r>
      <w:r w:rsidR="00431CAF" w:rsidRPr="00DC6633">
        <w:rPr>
          <w:color w:val="000000"/>
          <w:sz w:val="22"/>
          <w:szCs w:val="22"/>
        </w:rPr>
        <w:t xml:space="preserve"> </w:t>
      </w:r>
      <w:r w:rsidRPr="00DC6633">
        <w:rPr>
          <w:color w:val="000000"/>
          <w:sz w:val="22"/>
          <w:szCs w:val="22"/>
        </w:rPr>
        <w:t>чередование моментов напряжения и расслабления мышц;</w:t>
      </w:r>
      <w:r w:rsidR="00431CAF" w:rsidRPr="00DC6633">
        <w:rPr>
          <w:color w:val="000000"/>
          <w:sz w:val="22"/>
          <w:szCs w:val="22"/>
        </w:rPr>
        <w:t xml:space="preserve"> </w:t>
      </w:r>
      <w:r w:rsidRPr="00DC6633">
        <w:rPr>
          <w:color w:val="000000"/>
          <w:sz w:val="22"/>
          <w:szCs w:val="22"/>
        </w:rPr>
        <w:t>использование знакомых, не трудных по технике движений;</w:t>
      </w:r>
      <w:r w:rsidR="00431CAF" w:rsidRPr="00DC6633">
        <w:rPr>
          <w:color w:val="000000"/>
          <w:sz w:val="22"/>
          <w:szCs w:val="22"/>
        </w:rPr>
        <w:t xml:space="preserve"> </w:t>
      </w:r>
      <w:r w:rsidRPr="00DC6633">
        <w:rPr>
          <w:color w:val="000000"/>
          <w:sz w:val="22"/>
          <w:szCs w:val="22"/>
        </w:rPr>
        <w:t>возможность регулировать темп</w:t>
      </w:r>
      <w:r w:rsidR="00431CAF" w:rsidRPr="00DC6633">
        <w:rPr>
          <w:color w:val="000000"/>
          <w:sz w:val="22"/>
          <w:szCs w:val="22"/>
        </w:rPr>
        <w:t>.</w:t>
      </w:r>
    </w:p>
    <w:p w14:paraId="646880D3" w14:textId="77777777" w:rsidR="00431CAF" w:rsidRPr="00DC6633" w:rsidRDefault="00D11448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color w:val="000000"/>
          <w:sz w:val="22"/>
          <w:szCs w:val="22"/>
        </w:rPr>
      </w:pPr>
      <w:r w:rsidRPr="00DC6633">
        <w:rPr>
          <w:color w:val="000000"/>
          <w:sz w:val="22"/>
          <w:szCs w:val="22"/>
        </w:rPr>
        <w:t>Наиболее соответствуют этим требованиям ходьба, бег, подскоки. Продолжительность непрерывных движений - около 2 минут. Бег со средней скоростью (2-2,5 м/с) является главным средством воспитания общей выносливости дошкольника. Вместе с бегом развитию выносливости могут содействовать прыжки через скакалку, подпрыгивание на месте и с продвижением вперед, спортивные упражнения</w:t>
      </w:r>
      <w:r w:rsidR="00431CAF" w:rsidRPr="00DC6633">
        <w:rPr>
          <w:color w:val="000000"/>
          <w:sz w:val="22"/>
          <w:szCs w:val="22"/>
        </w:rPr>
        <w:t xml:space="preserve">. </w:t>
      </w:r>
    </w:p>
    <w:p w14:paraId="1823029C" w14:textId="77777777" w:rsidR="00431CAF" w:rsidRPr="00DC6633" w:rsidRDefault="00D11448" w:rsidP="00147E9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color w:val="000000"/>
          <w:sz w:val="22"/>
          <w:szCs w:val="22"/>
        </w:rPr>
      </w:pPr>
      <w:r w:rsidRPr="00DC6633">
        <w:rPr>
          <w:color w:val="000000"/>
          <w:sz w:val="22"/>
          <w:szCs w:val="22"/>
        </w:rPr>
        <w:t>Подвижные игры для развития выносливости: «У дочка», «Вышибалы», «Ловишки», «Волки во рву», «Хитрая лиса»</w:t>
      </w:r>
      <w:r w:rsidR="00DC6633">
        <w:rPr>
          <w:color w:val="000000"/>
          <w:sz w:val="22"/>
          <w:szCs w:val="22"/>
        </w:rPr>
        <w:t xml:space="preserve">. </w:t>
      </w:r>
      <w:r w:rsidRPr="00DC6633">
        <w:rPr>
          <w:color w:val="000000"/>
          <w:sz w:val="22"/>
          <w:szCs w:val="22"/>
        </w:rPr>
        <w:t>Игры-эстафеты:</w:t>
      </w:r>
      <w:r w:rsidR="00431CAF" w:rsidRPr="00DC6633">
        <w:rPr>
          <w:color w:val="000000"/>
          <w:sz w:val="22"/>
          <w:szCs w:val="22"/>
        </w:rPr>
        <w:t xml:space="preserve"> </w:t>
      </w:r>
      <w:r w:rsidRPr="00DC6633">
        <w:rPr>
          <w:color w:val="000000"/>
          <w:sz w:val="22"/>
          <w:szCs w:val="22"/>
        </w:rPr>
        <w:t>прыжки через обруч до флажка и обратно;</w:t>
      </w:r>
      <w:r w:rsidR="00431CAF" w:rsidRPr="00DC6633">
        <w:rPr>
          <w:color w:val="000000"/>
          <w:sz w:val="22"/>
          <w:szCs w:val="22"/>
        </w:rPr>
        <w:t xml:space="preserve"> </w:t>
      </w:r>
      <w:r w:rsidRPr="00DC6633">
        <w:rPr>
          <w:color w:val="000000"/>
          <w:sz w:val="22"/>
          <w:szCs w:val="22"/>
        </w:rPr>
        <w:t>перенести из одного обруча в другой 6 - 10 кубиков по одному и построить башенку и др.</w:t>
      </w:r>
    </w:p>
    <w:p w14:paraId="1227D9FD" w14:textId="77777777" w:rsidR="00DC6633" w:rsidRDefault="00DC6633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color w:val="000000"/>
          <w:sz w:val="22"/>
          <w:szCs w:val="22"/>
        </w:rPr>
      </w:pPr>
    </w:p>
    <w:p w14:paraId="1DE2850C" w14:textId="77777777" w:rsidR="00DC6633" w:rsidRDefault="00DC6633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center"/>
        <w:rPr>
          <w:color w:val="000000"/>
          <w:sz w:val="22"/>
          <w:szCs w:val="22"/>
        </w:rPr>
      </w:pPr>
      <w:r w:rsidRPr="00DC6633">
        <w:rPr>
          <w:b/>
          <w:bCs/>
          <w:noProof/>
          <w:color w:val="CC0000"/>
          <w:sz w:val="26"/>
          <w:szCs w:val="26"/>
          <w:u w:val="single"/>
        </w:rPr>
        <w:drawing>
          <wp:anchor distT="0" distB="0" distL="114300" distR="114300" simplePos="0" relativeHeight="251664384" behindDoc="0" locked="0" layoutInCell="1" allowOverlap="1" wp14:anchorId="608607EB" wp14:editId="10EAA61B">
            <wp:simplePos x="0" y="0"/>
            <wp:positionH relativeFrom="column">
              <wp:posOffset>4610100</wp:posOffset>
            </wp:positionH>
            <wp:positionV relativeFrom="paragraph">
              <wp:posOffset>13335</wp:posOffset>
            </wp:positionV>
            <wp:extent cx="1898650" cy="2329180"/>
            <wp:effectExtent l="0" t="0" r="635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448" w:rsidRPr="00DC6633">
        <w:rPr>
          <w:b/>
          <w:bCs/>
          <w:color w:val="CC0000"/>
          <w:sz w:val="26"/>
          <w:szCs w:val="26"/>
          <w:u w:val="single"/>
        </w:rPr>
        <w:t>Развитие функции равновесия</w:t>
      </w:r>
      <w:r w:rsidR="00D11448" w:rsidRPr="00DC6633">
        <w:rPr>
          <w:color w:val="CC0000"/>
          <w:sz w:val="26"/>
          <w:szCs w:val="26"/>
          <w:u w:val="single"/>
        </w:rPr>
        <w:br/>
      </w:r>
    </w:p>
    <w:p w14:paraId="1616D170" w14:textId="77777777" w:rsidR="00D11448" w:rsidRPr="00DC6633" w:rsidRDefault="00D11448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color w:val="CC0000"/>
          <w:sz w:val="26"/>
          <w:szCs w:val="26"/>
          <w:u w:val="single"/>
        </w:rPr>
      </w:pPr>
      <w:r w:rsidRPr="00DC6633">
        <w:rPr>
          <w:color w:val="000000"/>
          <w:sz w:val="22"/>
          <w:szCs w:val="22"/>
        </w:rPr>
        <w:t>Равновесие развивается в большей степени в упражнениях, выполняемых на уменьшенной и приподнятой площади опоры (катание на коньках, велосипеде, ходьба, бег по скамейке), также в упражнениях, требующих значительных усилий, чтобы сохранить устойчивое положение тела (метание на дальность, прыжок в длину с места и с разбега).</w:t>
      </w:r>
      <w:r w:rsidRPr="00DC6633">
        <w:rPr>
          <w:color w:val="000000"/>
          <w:sz w:val="22"/>
          <w:szCs w:val="22"/>
        </w:rPr>
        <w:br/>
        <w:t>Подвижные игры для развития равновесия: «С кочки на кочку», «Вышибалы», «У дочка» и др.</w:t>
      </w:r>
      <w:r w:rsidRPr="00DC6633">
        <w:rPr>
          <w:color w:val="000000"/>
          <w:sz w:val="22"/>
          <w:szCs w:val="22"/>
        </w:rPr>
        <w:br/>
        <w:t>Игры-эстафеты:</w:t>
      </w:r>
      <w:r w:rsidR="00431CAF" w:rsidRPr="00DC6633">
        <w:rPr>
          <w:color w:val="000000"/>
          <w:sz w:val="22"/>
          <w:szCs w:val="22"/>
        </w:rPr>
        <w:t xml:space="preserve"> </w:t>
      </w:r>
      <w:r w:rsidRPr="00DC6633">
        <w:rPr>
          <w:color w:val="000000"/>
          <w:sz w:val="22"/>
          <w:szCs w:val="22"/>
        </w:rPr>
        <w:t xml:space="preserve">пройти по скамейке раскладывая и собирая предметы; пробежать, </w:t>
      </w:r>
      <w:r w:rsidR="00431CAF" w:rsidRPr="00DC6633">
        <w:rPr>
          <w:color w:val="000000"/>
          <w:sz w:val="22"/>
          <w:szCs w:val="22"/>
        </w:rPr>
        <w:t>п</w:t>
      </w:r>
      <w:r w:rsidRPr="00DC6633">
        <w:rPr>
          <w:color w:val="000000"/>
          <w:sz w:val="22"/>
          <w:szCs w:val="22"/>
        </w:rPr>
        <w:t>ерепрыгивая предметы;</w:t>
      </w:r>
      <w:r w:rsidR="00431CAF" w:rsidRPr="00DC6633">
        <w:rPr>
          <w:color w:val="000000"/>
          <w:sz w:val="22"/>
          <w:szCs w:val="22"/>
        </w:rPr>
        <w:t xml:space="preserve"> </w:t>
      </w:r>
      <w:r w:rsidRPr="00DC6633">
        <w:rPr>
          <w:color w:val="000000"/>
          <w:sz w:val="22"/>
          <w:szCs w:val="22"/>
        </w:rPr>
        <w:t>пройти по кирпичикам, проползти по скамейке на четвереньках и др.</w:t>
      </w:r>
      <w:r w:rsidRPr="00DC6633">
        <w:rPr>
          <w:color w:val="000000"/>
          <w:sz w:val="22"/>
          <w:szCs w:val="22"/>
        </w:rPr>
        <w:br/>
      </w:r>
    </w:p>
    <w:p w14:paraId="046D7262" w14:textId="08B4BABA" w:rsidR="00431CAF" w:rsidRPr="00DC6633" w:rsidRDefault="00A67165" w:rsidP="00147E9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5C9D205" w14:textId="77777777" w:rsidR="00DC6633" w:rsidRPr="00DC6633" w:rsidRDefault="00DC6633" w:rsidP="00DC6633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Инструктор физической культуры Булатова Е.В. </w:t>
      </w:r>
    </w:p>
    <w:sectPr w:rsidR="00DC6633" w:rsidRPr="00DC6633" w:rsidSect="00431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53EC2"/>
    <w:multiLevelType w:val="multilevel"/>
    <w:tmpl w:val="AA20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48"/>
    <w:rsid w:val="00147E93"/>
    <w:rsid w:val="00180CD8"/>
    <w:rsid w:val="004179C3"/>
    <w:rsid w:val="00431CAF"/>
    <w:rsid w:val="00583760"/>
    <w:rsid w:val="00593215"/>
    <w:rsid w:val="00A67165"/>
    <w:rsid w:val="00D11448"/>
    <w:rsid w:val="00D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AD7"/>
  <w15:chartTrackingRefBased/>
  <w15:docId w15:val="{2A8169DC-E8EE-4F06-923E-E2A78981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0CD8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80CD8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180CD8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im-mess">
    <w:name w:val="im-mess"/>
    <w:basedOn w:val="a"/>
    <w:rsid w:val="00D1144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5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0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28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89EC-BCC4-45A3-BCE3-53FE69DC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konst11</dc:creator>
  <cp:keywords/>
  <dc:description/>
  <cp:lastModifiedBy>konst11</cp:lastModifiedBy>
  <cp:revision>2</cp:revision>
  <cp:lastPrinted>2024-02-13T13:41:00Z</cp:lastPrinted>
  <dcterms:created xsi:type="dcterms:W3CDTF">2024-10-08T09:38:00Z</dcterms:created>
  <dcterms:modified xsi:type="dcterms:W3CDTF">2024-10-08T09:38:00Z</dcterms:modified>
</cp:coreProperties>
</file>